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ACF" w:rsidRDefault="00DF2ACF" w:rsidP="00DF2ACF">
      <w:pPr>
        <w:tabs>
          <w:tab w:val="left" w:pos="4245"/>
        </w:tabs>
        <w:rPr>
          <w:rFonts w:ascii="Tahoma" w:hAnsi="Tahoma" w:cs="Tahoma"/>
          <w:b/>
          <w:sz w:val="36"/>
          <w:szCs w:val="36"/>
        </w:rPr>
      </w:pPr>
      <w:r>
        <w:rPr>
          <w:rFonts w:ascii="Tahoma" w:hAnsi="Tahoma" w:cs="Tahoma"/>
          <w:b/>
          <w:sz w:val="36"/>
          <w:szCs w:val="36"/>
        </w:rPr>
        <w:tab/>
      </w:r>
      <w:r>
        <w:rPr>
          <w:rFonts w:ascii="Arial Narrow" w:hAnsi="Arial Narrow"/>
          <w:b/>
          <w:noProof/>
          <w:sz w:val="28"/>
          <w:szCs w:val="28"/>
        </w:rPr>
        <w:drawing>
          <wp:anchor distT="0" distB="0" distL="114300" distR="114300" simplePos="0" relativeHeight="251660288" behindDoc="1" locked="0" layoutInCell="1" allowOverlap="1" wp14:anchorId="1AB1314F" wp14:editId="1ABD6770">
            <wp:simplePos x="0" y="0"/>
            <wp:positionH relativeFrom="column">
              <wp:posOffset>2506980</wp:posOffset>
            </wp:positionH>
            <wp:positionV relativeFrom="paragraph">
              <wp:posOffset>-568960</wp:posOffset>
            </wp:positionV>
            <wp:extent cx="1076325" cy="1152525"/>
            <wp:effectExtent l="0" t="0" r="9525" b="9525"/>
            <wp:wrapTight wrapText="bothSides">
              <wp:wrapPolygon edited="0">
                <wp:start x="0" y="0"/>
                <wp:lineTo x="0" y="21421"/>
                <wp:lineTo x="21409" y="21421"/>
                <wp:lineTo x="21409"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76325" cy="1152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4C07AF" w:rsidRDefault="00F02C06" w:rsidP="00DF2ACF">
      <w:pPr>
        <w:jc w:val="center"/>
        <w:rPr>
          <w:rFonts w:ascii="Tahoma" w:hAnsi="Tahoma" w:cs="Tahoma"/>
          <w:b/>
          <w:sz w:val="36"/>
          <w:szCs w:val="36"/>
        </w:rPr>
      </w:pPr>
      <w:r>
        <w:rPr>
          <w:rFonts w:ascii="Arial Narrow" w:hAnsi="Arial Narrow"/>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6172200</wp:posOffset>
                </wp:positionH>
                <wp:positionV relativeFrom="paragraph">
                  <wp:posOffset>-247650</wp:posOffset>
                </wp:positionV>
                <wp:extent cx="85725" cy="762000"/>
                <wp:effectExtent l="0" t="0" r="63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293E" w:rsidRPr="004E145E" w:rsidRDefault="0068293E" w:rsidP="006829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86pt;margin-top:-19.5pt;width:6.75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" stroked="f">
                <v:textbox>
                  <w:txbxContent>
                    <w:p w:rsidR="0068293E" w:rsidRPr="004E145E" w:rsidRDefault="0068293E" w:rsidP="0068293E"/>
                  </w:txbxContent>
                </v:textbox>
              </v:shape>
            </w:pict>
          </mc:Fallback>
        </mc:AlternateContent>
      </w:r>
    </w:p>
    <w:p w:rsidR="00DF2ACF" w:rsidRPr="00DF2ACF" w:rsidRDefault="00DF2ACF" w:rsidP="00DF2ACF">
      <w:pPr>
        <w:rPr>
          <w:rFonts w:ascii="Times New Roman" w:eastAsia="Times New Roman" w:hAnsi="Times New Roman" w:cs="Times New Roman"/>
          <w:b/>
          <w:bCs/>
          <w:kern w:val="36"/>
          <w:sz w:val="24"/>
          <w:szCs w:val="24"/>
        </w:rPr>
      </w:pPr>
      <w:r w:rsidRPr="00DF2ACF">
        <w:rPr>
          <w:rFonts w:ascii="Times New Roman" w:eastAsia="Times New Roman" w:hAnsi="Times New Roman" w:cs="Times New Roman"/>
          <w:b/>
          <w:bCs/>
          <w:kern w:val="36"/>
          <w:sz w:val="24"/>
          <w:szCs w:val="24"/>
        </w:rPr>
        <w:t>CERTIFICATE IN INTERNATIONAL COMPUTER DRIVING LICENSE (ICDL)</w:t>
      </w:r>
    </w:p>
    <w:p w:rsidR="00DF2ACF" w:rsidRDefault="00DF2ACF" w:rsidP="00DF2ACF">
      <w:pPr>
        <w:spacing w:before="100" w:beforeAutospacing="1" w:after="100" w:afterAutospacing="1" w:line="240" w:lineRule="auto"/>
        <w:rPr>
          <w:rFonts w:ascii="Times New Roman" w:eastAsia="Times New Roman" w:hAnsi="Times New Roman" w:cs="Times New Roman"/>
          <w:b/>
          <w:bCs/>
          <w:sz w:val="24"/>
          <w:szCs w:val="24"/>
        </w:rPr>
      </w:pPr>
    </w:p>
    <w:p w:rsidR="00DF2ACF" w:rsidRPr="00640212" w:rsidRDefault="00DF2ACF" w:rsidP="00DF2ACF">
      <w:pPr>
        <w:spacing w:before="100" w:beforeAutospacing="1" w:after="100" w:afterAutospacing="1" w:line="240" w:lineRule="auto"/>
        <w:rPr>
          <w:rFonts w:ascii="Times New Roman" w:eastAsia="Times New Roman" w:hAnsi="Times New Roman" w:cs="Times New Roman"/>
          <w:sz w:val="24"/>
          <w:szCs w:val="24"/>
        </w:rPr>
      </w:pPr>
      <w:r w:rsidRPr="00640212">
        <w:rPr>
          <w:rFonts w:ascii="Times New Roman" w:eastAsia="Times New Roman" w:hAnsi="Times New Roman" w:cs="Times New Roman"/>
          <w:b/>
          <w:bCs/>
          <w:sz w:val="24"/>
          <w:szCs w:val="24"/>
        </w:rPr>
        <w:t>Our college is among few Training Institutions accredited to train ICDL and approved as an ICDL Test Centre</w:t>
      </w:r>
      <w:r>
        <w:rPr>
          <w:rFonts w:ascii="Times New Roman" w:eastAsia="Times New Roman" w:hAnsi="Times New Roman" w:cs="Times New Roman"/>
          <w:b/>
          <w:bCs/>
          <w:sz w:val="24"/>
          <w:szCs w:val="24"/>
        </w:rPr>
        <w:t>.</w:t>
      </w:r>
    </w:p>
    <w:p w:rsidR="00DF2ACF" w:rsidRPr="00640212" w:rsidRDefault="00DF2ACF" w:rsidP="00DF2ACF">
      <w:pPr>
        <w:spacing w:after="0" w:line="360" w:lineRule="auto"/>
        <w:jc w:val="both"/>
        <w:rPr>
          <w:rFonts w:ascii="Times New Roman" w:eastAsia="Times New Roman" w:hAnsi="Times New Roman" w:cs="Times New Roman"/>
          <w:sz w:val="24"/>
          <w:szCs w:val="24"/>
        </w:rPr>
      </w:pPr>
      <w:r w:rsidRPr="00640212">
        <w:rPr>
          <w:rFonts w:ascii="Times New Roman" w:eastAsia="Times New Roman" w:hAnsi="Times New Roman" w:cs="Times New Roman"/>
          <w:sz w:val="24"/>
          <w:szCs w:val="24"/>
        </w:rPr>
        <w:t>ICDL is the world’s number one computer skills certification program that demonstrates a person’s competency in the use of a computer and common computer applications. It is a high-quality, internationally –recognized certification designed, validated, and approved by international experts.</w:t>
      </w:r>
    </w:p>
    <w:p w:rsidR="00DF2ACF" w:rsidRPr="00640212" w:rsidRDefault="00DF2ACF" w:rsidP="00DF2ACF">
      <w:pPr>
        <w:spacing w:after="0" w:line="360" w:lineRule="auto"/>
        <w:jc w:val="both"/>
        <w:rPr>
          <w:rFonts w:ascii="Times New Roman" w:eastAsia="Times New Roman" w:hAnsi="Times New Roman" w:cs="Times New Roman"/>
          <w:sz w:val="24"/>
          <w:szCs w:val="24"/>
        </w:rPr>
      </w:pPr>
      <w:r w:rsidRPr="00640212">
        <w:rPr>
          <w:rFonts w:ascii="Times New Roman" w:eastAsia="Times New Roman" w:hAnsi="Times New Roman" w:cs="Times New Roman"/>
          <w:sz w:val="24"/>
          <w:szCs w:val="24"/>
        </w:rPr>
        <w:t>Being the most widely recognized computer qualification in the world, our college aims at certifying that the holder has the knowledge and skill needed to use the most common applications practically and productively. The course aims to increase your knowledge and confidence in IT, as it covers the key concepts of computing, their practical application and use in the workplace and society in general. It is designed specifically for those who wish to gain or improve basic qualification in computing with an internationally recognized qualification</w:t>
      </w:r>
      <w:r>
        <w:rPr>
          <w:rFonts w:ascii="Times New Roman" w:eastAsia="Times New Roman" w:hAnsi="Times New Roman" w:cs="Times New Roman"/>
          <w:sz w:val="24"/>
          <w:szCs w:val="24"/>
        </w:rPr>
        <w:t>.</w:t>
      </w:r>
    </w:p>
    <w:p w:rsidR="00DF2ACF" w:rsidRPr="00640212" w:rsidRDefault="00DF2ACF" w:rsidP="00DF2ACF">
      <w:pPr>
        <w:spacing w:after="0" w:line="360" w:lineRule="auto"/>
        <w:jc w:val="both"/>
        <w:rPr>
          <w:rFonts w:ascii="Times New Roman" w:eastAsia="Times New Roman" w:hAnsi="Times New Roman" w:cs="Times New Roman"/>
          <w:sz w:val="24"/>
          <w:szCs w:val="24"/>
        </w:rPr>
      </w:pPr>
      <w:r w:rsidRPr="00640212">
        <w:rPr>
          <w:rFonts w:ascii="Times New Roman" w:eastAsia="Times New Roman" w:hAnsi="Times New Roman" w:cs="Times New Roman"/>
          <w:sz w:val="24"/>
          <w:szCs w:val="24"/>
        </w:rPr>
        <w:t>To obtain the ICDL, a student must pass seven modules which are encompassed in two parts.</w:t>
      </w:r>
    </w:p>
    <w:p w:rsidR="00DF2ACF" w:rsidRPr="00640212" w:rsidRDefault="00DF2ACF" w:rsidP="00DF2ACF">
      <w:pPr>
        <w:spacing w:before="100" w:beforeAutospacing="1" w:after="100" w:afterAutospacing="1" w:line="240" w:lineRule="auto"/>
        <w:outlineLvl w:val="2"/>
        <w:rPr>
          <w:rFonts w:ascii="Times New Roman" w:eastAsia="Times New Roman" w:hAnsi="Times New Roman" w:cs="Times New Roman"/>
          <w:b/>
          <w:bCs/>
          <w:sz w:val="24"/>
          <w:szCs w:val="24"/>
        </w:rPr>
      </w:pPr>
      <w:r w:rsidRPr="00640212">
        <w:rPr>
          <w:rFonts w:ascii="Times New Roman" w:eastAsia="Times New Roman" w:hAnsi="Times New Roman" w:cs="Times New Roman"/>
          <w:b/>
          <w:bCs/>
          <w:sz w:val="24"/>
          <w:szCs w:val="24"/>
        </w:rPr>
        <w:t>Course outline</w:t>
      </w:r>
    </w:p>
    <w:p w:rsidR="00DF2ACF" w:rsidRPr="00723B8A" w:rsidRDefault="00DF2ACF" w:rsidP="00DF2ACF">
      <w:pPr>
        <w:spacing w:before="100" w:beforeAutospacing="1" w:after="100" w:afterAutospacing="1" w:line="240" w:lineRule="auto"/>
        <w:rPr>
          <w:rFonts w:ascii="Times New Roman" w:eastAsia="Times New Roman" w:hAnsi="Times New Roman" w:cs="Times New Roman"/>
          <w:sz w:val="24"/>
          <w:szCs w:val="24"/>
        </w:rPr>
      </w:pPr>
      <w:r w:rsidRPr="00723B8A">
        <w:rPr>
          <w:rFonts w:ascii="Times New Roman" w:eastAsia="Times New Roman" w:hAnsi="Times New Roman" w:cs="Times New Roman"/>
          <w:b/>
          <w:bCs/>
          <w:sz w:val="24"/>
          <w:szCs w:val="24"/>
        </w:rPr>
        <w:t>BASE MODULES</w:t>
      </w:r>
    </w:p>
    <w:p w:rsidR="00DF2ACF" w:rsidRPr="00723B8A" w:rsidRDefault="00DF2ACF" w:rsidP="00DF2AC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23B8A">
        <w:rPr>
          <w:rFonts w:ascii="Times New Roman" w:eastAsia="Times New Roman" w:hAnsi="Times New Roman" w:cs="Times New Roman"/>
          <w:sz w:val="24"/>
          <w:szCs w:val="24"/>
        </w:rPr>
        <w:t>Computer Essentials</w:t>
      </w:r>
    </w:p>
    <w:p w:rsidR="00DF2ACF" w:rsidRPr="00723B8A" w:rsidRDefault="00DF2ACF" w:rsidP="00DF2AC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23B8A">
        <w:rPr>
          <w:rFonts w:ascii="Times New Roman" w:eastAsia="Times New Roman" w:hAnsi="Times New Roman" w:cs="Times New Roman"/>
          <w:sz w:val="24"/>
          <w:szCs w:val="24"/>
        </w:rPr>
        <w:t>Online Essentials</w:t>
      </w:r>
    </w:p>
    <w:p w:rsidR="00DF2ACF" w:rsidRDefault="00DF2ACF" w:rsidP="00DF2AC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23B8A">
        <w:rPr>
          <w:rFonts w:ascii="Times New Roman" w:eastAsia="Times New Roman" w:hAnsi="Times New Roman" w:cs="Times New Roman"/>
          <w:sz w:val="24"/>
          <w:szCs w:val="24"/>
        </w:rPr>
        <w:t>Word Processing</w:t>
      </w:r>
    </w:p>
    <w:p w:rsidR="00DF2ACF" w:rsidRDefault="00DF2ACF" w:rsidP="00DF2AC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A602A">
        <w:rPr>
          <w:rFonts w:ascii="Times New Roman" w:eastAsia="Times New Roman" w:hAnsi="Times New Roman" w:cs="Times New Roman"/>
          <w:sz w:val="24"/>
          <w:szCs w:val="24"/>
        </w:rPr>
        <w:t xml:space="preserve">Spread sheets </w:t>
      </w:r>
    </w:p>
    <w:p w:rsidR="00DF2ACF" w:rsidRPr="004A602A" w:rsidRDefault="00DF2ACF" w:rsidP="00DF2ACF">
      <w:pPr>
        <w:spacing w:before="100" w:beforeAutospacing="1" w:after="100" w:afterAutospacing="1" w:line="240" w:lineRule="auto"/>
        <w:rPr>
          <w:rFonts w:ascii="Times New Roman" w:eastAsia="Times New Roman" w:hAnsi="Times New Roman" w:cs="Times New Roman"/>
          <w:b/>
          <w:sz w:val="24"/>
          <w:szCs w:val="24"/>
        </w:rPr>
      </w:pPr>
      <w:r w:rsidRPr="004A602A">
        <w:rPr>
          <w:rFonts w:ascii="Times New Roman" w:eastAsia="Times New Roman" w:hAnsi="Times New Roman" w:cs="Times New Roman"/>
          <w:b/>
          <w:sz w:val="24"/>
          <w:szCs w:val="24"/>
        </w:rPr>
        <w:t>INTERMEDIATE MODULES</w:t>
      </w:r>
    </w:p>
    <w:p w:rsidR="00DF2ACF" w:rsidRDefault="00DF2ACF" w:rsidP="00DF2AC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A602A">
        <w:rPr>
          <w:rFonts w:ascii="Times New Roman" w:eastAsia="Times New Roman" w:hAnsi="Times New Roman" w:cs="Times New Roman"/>
          <w:sz w:val="24"/>
          <w:szCs w:val="24"/>
        </w:rPr>
        <w:t>Presentation</w:t>
      </w:r>
    </w:p>
    <w:p w:rsidR="00DF2ACF" w:rsidRDefault="00DF2ACF" w:rsidP="00DF2AC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A602A">
        <w:rPr>
          <w:rFonts w:ascii="Times New Roman" w:eastAsia="Times New Roman" w:hAnsi="Times New Roman" w:cs="Times New Roman"/>
          <w:sz w:val="24"/>
          <w:szCs w:val="24"/>
        </w:rPr>
        <w:t>Using Databases</w:t>
      </w:r>
    </w:p>
    <w:p w:rsidR="00DF2ACF" w:rsidRPr="004A602A" w:rsidRDefault="00DF2ACF" w:rsidP="00DF2AC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A602A">
        <w:rPr>
          <w:rFonts w:ascii="Times New Roman" w:eastAsia="Times New Roman" w:hAnsi="Times New Roman" w:cs="Times New Roman"/>
          <w:sz w:val="24"/>
          <w:szCs w:val="24"/>
        </w:rPr>
        <w:t>Online Collaboration</w:t>
      </w:r>
    </w:p>
    <w:p w:rsidR="00DF2ACF" w:rsidRPr="00833239" w:rsidRDefault="00DF2ACF" w:rsidP="00DF2ACF">
      <w:pPr>
        <w:spacing w:before="100" w:beforeAutospacing="1" w:after="100" w:afterAutospacing="1" w:line="240" w:lineRule="auto"/>
        <w:ind w:left="720"/>
        <w:rPr>
          <w:rFonts w:ascii="Times New Roman" w:eastAsia="Times New Roman" w:hAnsi="Times New Roman" w:cs="Times New Roman"/>
          <w:b/>
          <w:i/>
          <w:sz w:val="24"/>
          <w:szCs w:val="24"/>
        </w:rPr>
      </w:pPr>
      <w:r w:rsidRPr="00833239">
        <w:rPr>
          <w:rFonts w:ascii="Times New Roman" w:eastAsia="Times New Roman" w:hAnsi="Times New Roman" w:cs="Times New Roman"/>
          <w:b/>
          <w:i/>
          <w:sz w:val="24"/>
          <w:szCs w:val="24"/>
        </w:rPr>
        <w:t>Optional modules</w:t>
      </w:r>
    </w:p>
    <w:p w:rsidR="00DF2ACF" w:rsidRPr="00723B8A" w:rsidRDefault="00DF2ACF" w:rsidP="00DF2AC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23B8A">
        <w:rPr>
          <w:rFonts w:ascii="Times New Roman" w:eastAsia="Times New Roman" w:hAnsi="Times New Roman" w:cs="Times New Roman"/>
          <w:sz w:val="24"/>
          <w:szCs w:val="24"/>
        </w:rPr>
        <w:t>IT Security</w:t>
      </w:r>
    </w:p>
    <w:p w:rsidR="00DF2ACF" w:rsidRPr="00723B8A" w:rsidRDefault="00DF2ACF" w:rsidP="00DF2AC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23B8A">
        <w:rPr>
          <w:rFonts w:ascii="Times New Roman" w:eastAsia="Times New Roman" w:hAnsi="Times New Roman" w:cs="Times New Roman"/>
          <w:sz w:val="24"/>
          <w:szCs w:val="24"/>
        </w:rPr>
        <w:t>Project Planning</w:t>
      </w:r>
    </w:p>
    <w:p w:rsidR="00DF2ACF" w:rsidRDefault="00DF2ACF" w:rsidP="00DF2ACF">
      <w:pPr>
        <w:spacing w:before="100" w:beforeAutospacing="1" w:after="100" w:afterAutospacing="1" w:line="240" w:lineRule="auto"/>
        <w:rPr>
          <w:rFonts w:ascii="Times New Roman" w:eastAsia="Times New Roman" w:hAnsi="Times New Roman" w:cs="Times New Roman"/>
          <w:b/>
          <w:bCs/>
          <w:sz w:val="24"/>
          <w:szCs w:val="24"/>
        </w:rPr>
      </w:pPr>
    </w:p>
    <w:p w:rsidR="00DF2ACF" w:rsidRDefault="00DF2ACF" w:rsidP="00DF2ACF">
      <w:pPr>
        <w:spacing w:before="100" w:beforeAutospacing="1" w:after="100" w:afterAutospacing="1" w:line="240" w:lineRule="auto"/>
        <w:rPr>
          <w:rFonts w:ascii="Times New Roman" w:eastAsia="Times New Roman" w:hAnsi="Times New Roman" w:cs="Times New Roman"/>
          <w:b/>
          <w:bCs/>
          <w:sz w:val="24"/>
          <w:szCs w:val="24"/>
        </w:rPr>
      </w:pPr>
    </w:p>
    <w:p w:rsidR="00DF2ACF" w:rsidRPr="00723B8A" w:rsidRDefault="00DF2ACF" w:rsidP="00DF2ACF">
      <w:pPr>
        <w:spacing w:before="100" w:beforeAutospacing="1" w:after="100" w:afterAutospacing="1" w:line="240" w:lineRule="auto"/>
        <w:rPr>
          <w:rFonts w:ascii="Times New Roman" w:eastAsia="Times New Roman" w:hAnsi="Times New Roman" w:cs="Times New Roman"/>
          <w:sz w:val="24"/>
          <w:szCs w:val="24"/>
        </w:rPr>
      </w:pPr>
      <w:r w:rsidRPr="00723B8A">
        <w:rPr>
          <w:rFonts w:ascii="Times New Roman" w:eastAsia="Times New Roman" w:hAnsi="Times New Roman" w:cs="Times New Roman"/>
          <w:b/>
          <w:bCs/>
          <w:sz w:val="24"/>
          <w:szCs w:val="24"/>
        </w:rPr>
        <w:lastRenderedPageBreak/>
        <w:t>ADVANCED MODULES</w:t>
      </w:r>
      <w:r>
        <w:rPr>
          <w:rFonts w:ascii="Times New Roman" w:eastAsia="Times New Roman" w:hAnsi="Times New Roman" w:cs="Times New Roman"/>
          <w:b/>
          <w:bCs/>
          <w:sz w:val="24"/>
          <w:szCs w:val="24"/>
        </w:rPr>
        <w:t xml:space="preserve"> (</w:t>
      </w:r>
      <w:r w:rsidRPr="00833239">
        <w:rPr>
          <w:rFonts w:ascii="Times New Roman" w:eastAsia="Times New Roman" w:hAnsi="Times New Roman" w:cs="Times New Roman"/>
          <w:b/>
          <w:bCs/>
          <w:i/>
          <w:sz w:val="24"/>
          <w:szCs w:val="24"/>
        </w:rPr>
        <w:t>optional modules</w:t>
      </w:r>
      <w:r>
        <w:rPr>
          <w:rFonts w:ascii="Times New Roman" w:eastAsia="Times New Roman" w:hAnsi="Times New Roman" w:cs="Times New Roman"/>
          <w:b/>
          <w:bCs/>
          <w:sz w:val="24"/>
          <w:szCs w:val="24"/>
        </w:rPr>
        <w:t>)</w:t>
      </w:r>
    </w:p>
    <w:p w:rsidR="00DF2ACF" w:rsidRPr="00723B8A" w:rsidRDefault="00DF2ACF" w:rsidP="00DF2AC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23B8A">
        <w:rPr>
          <w:rFonts w:ascii="Times New Roman" w:eastAsia="Times New Roman" w:hAnsi="Times New Roman" w:cs="Times New Roman"/>
          <w:sz w:val="24"/>
          <w:szCs w:val="24"/>
        </w:rPr>
        <w:t>Advanced Word Processing</w:t>
      </w:r>
    </w:p>
    <w:p w:rsidR="00DF2ACF" w:rsidRPr="00723B8A" w:rsidRDefault="00DF2ACF" w:rsidP="00DF2AC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23B8A">
        <w:rPr>
          <w:rFonts w:ascii="Times New Roman" w:eastAsia="Times New Roman" w:hAnsi="Times New Roman" w:cs="Times New Roman"/>
          <w:sz w:val="24"/>
          <w:szCs w:val="24"/>
        </w:rPr>
        <w:t>Advanced Spreadsheets</w:t>
      </w:r>
    </w:p>
    <w:p w:rsidR="00DF2ACF" w:rsidRPr="00723B8A" w:rsidRDefault="00DF2ACF" w:rsidP="00DF2AC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23B8A">
        <w:rPr>
          <w:rFonts w:ascii="Times New Roman" w:eastAsia="Times New Roman" w:hAnsi="Times New Roman" w:cs="Times New Roman"/>
          <w:sz w:val="24"/>
          <w:szCs w:val="24"/>
        </w:rPr>
        <w:t>Advanced Databases</w:t>
      </w:r>
    </w:p>
    <w:p w:rsidR="00DF2ACF" w:rsidRPr="00723B8A" w:rsidRDefault="00DF2ACF" w:rsidP="00DF2AC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723B8A">
        <w:rPr>
          <w:rFonts w:ascii="Times New Roman" w:eastAsia="Times New Roman" w:hAnsi="Times New Roman" w:cs="Times New Roman"/>
          <w:sz w:val="24"/>
          <w:szCs w:val="24"/>
        </w:rPr>
        <w:t>Advanced Presentation</w:t>
      </w:r>
    </w:p>
    <w:p w:rsidR="00DF2ACF" w:rsidRPr="004A602A" w:rsidRDefault="00DF2ACF" w:rsidP="00DF2ACF">
      <w:pPr>
        <w:pStyle w:val="ListParagraph"/>
        <w:numPr>
          <w:ilvl w:val="0"/>
          <w:numId w:val="11"/>
        </w:numPr>
        <w:spacing w:before="100" w:beforeAutospacing="1" w:after="100" w:afterAutospacing="1" w:line="240" w:lineRule="auto"/>
        <w:rPr>
          <w:rFonts w:ascii="Times New Roman" w:eastAsia="Times New Roman" w:hAnsi="Times New Roman" w:cs="Times New Roman"/>
          <w:i/>
          <w:sz w:val="24"/>
          <w:szCs w:val="24"/>
        </w:rPr>
      </w:pPr>
      <w:r w:rsidRPr="004A602A">
        <w:rPr>
          <w:rFonts w:ascii="Times New Roman" w:eastAsia="Times New Roman" w:hAnsi="Times New Roman" w:cs="Times New Roman"/>
          <w:i/>
          <w:sz w:val="24"/>
          <w:szCs w:val="24"/>
        </w:rPr>
        <w:t xml:space="preserve">Course Duration: 2- 4 Months  from commencement date </w:t>
      </w:r>
    </w:p>
    <w:p w:rsidR="00DF2ACF" w:rsidRPr="004A602A" w:rsidRDefault="00DF2ACF" w:rsidP="00DF2ACF">
      <w:pPr>
        <w:pStyle w:val="ListParagraph"/>
        <w:numPr>
          <w:ilvl w:val="0"/>
          <w:numId w:val="11"/>
        </w:numPr>
        <w:spacing w:before="100" w:beforeAutospacing="1" w:after="100" w:afterAutospacing="1" w:line="240" w:lineRule="auto"/>
        <w:rPr>
          <w:rFonts w:ascii="Times New Roman" w:eastAsia="Times New Roman" w:hAnsi="Times New Roman" w:cs="Times New Roman"/>
          <w:i/>
          <w:sz w:val="24"/>
          <w:szCs w:val="24"/>
        </w:rPr>
      </w:pPr>
      <w:r w:rsidRPr="004A602A">
        <w:rPr>
          <w:rFonts w:ascii="Times New Roman" w:eastAsia="Times New Roman" w:hAnsi="Times New Roman" w:cs="Times New Roman"/>
          <w:i/>
          <w:sz w:val="24"/>
          <w:szCs w:val="24"/>
        </w:rPr>
        <w:t xml:space="preserve">Intakes: Mondays </w:t>
      </w:r>
    </w:p>
    <w:p w:rsidR="00DF2ACF" w:rsidRDefault="00DF2ACF" w:rsidP="00DF2ACF">
      <w:pPr>
        <w:pStyle w:val="ListParagraph"/>
        <w:numPr>
          <w:ilvl w:val="0"/>
          <w:numId w:val="11"/>
        </w:numPr>
        <w:spacing w:before="100" w:beforeAutospacing="1" w:after="100" w:afterAutospacing="1" w:line="240" w:lineRule="auto"/>
        <w:rPr>
          <w:rFonts w:ascii="Times New Roman" w:eastAsia="Times New Roman" w:hAnsi="Times New Roman" w:cs="Times New Roman"/>
          <w:i/>
          <w:sz w:val="24"/>
          <w:szCs w:val="24"/>
        </w:rPr>
      </w:pPr>
      <w:r w:rsidRPr="004A602A">
        <w:rPr>
          <w:rFonts w:ascii="Times New Roman" w:eastAsia="Times New Roman" w:hAnsi="Times New Roman" w:cs="Times New Roman"/>
          <w:i/>
          <w:sz w:val="24"/>
          <w:szCs w:val="24"/>
        </w:rPr>
        <w:t>Exam Body: ICDL</w:t>
      </w:r>
    </w:p>
    <w:p w:rsidR="00DF2ACF" w:rsidRPr="004A602A" w:rsidRDefault="00DF2ACF" w:rsidP="00DF2ACF">
      <w:pPr>
        <w:pStyle w:val="ListParagraph"/>
        <w:numPr>
          <w:ilvl w:val="0"/>
          <w:numId w:val="11"/>
        </w:numPr>
        <w:spacing w:before="100" w:beforeAutospacing="1" w:after="100" w:afterAutospacing="1"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Cost: 32,000/- (7 Mandatory Modules)</w:t>
      </w:r>
    </w:p>
    <w:p w:rsidR="00DF2ACF" w:rsidRDefault="00DF2ACF" w:rsidP="00DF2ACF">
      <w:pPr>
        <w:pStyle w:val="NormalWeb"/>
      </w:pPr>
      <w:r>
        <w:t>Participants successful in all seven (7) ICDL examinations will be awarded the International Computer Driving License certificate from the ICDL Foundation.</w:t>
      </w:r>
    </w:p>
    <w:p w:rsidR="00DF2ACF" w:rsidRDefault="00DF2ACF" w:rsidP="00DF2ACF">
      <w:pPr>
        <w:pStyle w:val="NormalWeb"/>
      </w:pPr>
      <w:r>
        <w:t>Advanced modules are optional after completion of base and intermediate modules.</w:t>
      </w:r>
    </w:p>
    <w:p w:rsidR="00DF2ACF" w:rsidRDefault="00DF2ACF" w:rsidP="00DF2ACF">
      <w:pPr>
        <w:pStyle w:val="NormalWeb"/>
      </w:pPr>
      <w:r>
        <w:t>To help you fully prepare for the ICDL certification, our courses include Demos that reinforces the information learned and familiarize you with the type of questions that you will have to answer in your exams.</w:t>
      </w:r>
    </w:p>
    <w:p w:rsidR="008038EE" w:rsidRDefault="008038EE" w:rsidP="00DF2ACF">
      <w:pPr>
        <w:pStyle w:val="NormalWeb"/>
        <w:rPr>
          <w:b/>
        </w:rPr>
      </w:pPr>
      <w:r w:rsidRPr="008038EE">
        <w:rPr>
          <w:b/>
        </w:rPr>
        <w:t xml:space="preserve">Requirements: </w:t>
      </w:r>
    </w:p>
    <w:p w:rsidR="008038EE" w:rsidRDefault="008038EE" w:rsidP="008038EE">
      <w:pPr>
        <w:pStyle w:val="NormalWeb"/>
        <w:numPr>
          <w:ilvl w:val="0"/>
          <w:numId w:val="12"/>
        </w:numPr>
      </w:pPr>
      <w:r>
        <w:t>KCSE Certificate</w:t>
      </w:r>
    </w:p>
    <w:p w:rsidR="008038EE" w:rsidRDefault="008038EE" w:rsidP="008038EE">
      <w:pPr>
        <w:pStyle w:val="NormalWeb"/>
        <w:numPr>
          <w:ilvl w:val="0"/>
          <w:numId w:val="12"/>
        </w:numPr>
      </w:pPr>
      <w:r>
        <w:t>KCPE Certificate</w:t>
      </w:r>
    </w:p>
    <w:p w:rsidR="008038EE" w:rsidRDefault="008038EE" w:rsidP="008038EE">
      <w:pPr>
        <w:pStyle w:val="NormalWeb"/>
      </w:pPr>
      <w:r>
        <w:t>Application:</w:t>
      </w:r>
    </w:p>
    <w:p w:rsidR="008038EE" w:rsidRPr="002E024B" w:rsidRDefault="008038EE" w:rsidP="008038EE">
      <w:pPr>
        <w:pStyle w:val="NormalWeb"/>
      </w:pPr>
      <w:r>
        <w:t>Kindly fill in the attached registration form and return with a copy of the above stated certifications as well as proof of payment for the preferred study modules.</w:t>
      </w:r>
      <w:bookmarkStart w:id="0" w:name="_GoBack"/>
      <w:bookmarkEnd w:id="0"/>
    </w:p>
    <w:p w:rsidR="00C72748" w:rsidRDefault="00C72748" w:rsidP="00C72748">
      <w:pPr>
        <w:pStyle w:val="NoSpacing"/>
        <w:rPr>
          <w:rFonts w:ascii="Tahoma" w:hAnsi="Tahoma" w:cs="Tahoma"/>
          <w:b/>
          <w:sz w:val="20"/>
          <w:szCs w:val="20"/>
        </w:rPr>
      </w:pPr>
    </w:p>
    <w:p w:rsidR="001E7022" w:rsidRPr="00B241CF" w:rsidRDefault="001E7022" w:rsidP="00C72748">
      <w:pPr>
        <w:pStyle w:val="NoSpacing"/>
        <w:rPr>
          <w:rFonts w:ascii="Tahoma" w:hAnsi="Tahoma" w:cs="Tahoma"/>
          <w:b/>
          <w:sz w:val="20"/>
          <w:szCs w:val="20"/>
        </w:rPr>
      </w:pPr>
      <w:r w:rsidRPr="00B241CF">
        <w:rPr>
          <w:rFonts w:ascii="Tahoma" w:hAnsi="Tahoma" w:cs="Tahoma"/>
          <w:b/>
          <w:sz w:val="20"/>
          <w:szCs w:val="20"/>
        </w:rPr>
        <w:t>Enquiries</w:t>
      </w:r>
    </w:p>
    <w:p w:rsidR="001E7022" w:rsidRPr="00D74982" w:rsidRDefault="00C21645" w:rsidP="00F02C06">
      <w:pPr>
        <w:pStyle w:val="NoSpacing"/>
        <w:shd w:val="clear" w:color="auto" w:fill="D9D9D9" w:themeFill="background1" w:themeFillShade="D9"/>
        <w:rPr>
          <w:rFonts w:ascii="Tahoma" w:hAnsi="Tahoma" w:cs="Tahoma"/>
          <w:sz w:val="16"/>
          <w:szCs w:val="16"/>
        </w:rPr>
      </w:pPr>
      <w:r>
        <w:rPr>
          <w:rFonts w:ascii="Tahoma" w:hAnsi="Tahoma" w:cs="Tahoma"/>
          <w:sz w:val="16"/>
          <w:szCs w:val="16"/>
        </w:rPr>
        <w:t>College</w:t>
      </w:r>
      <w:r w:rsidR="001E7022" w:rsidRPr="00D74982">
        <w:rPr>
          <w:rFonts w:ascii="Tahoma" w:hAnsi="Tahoma" w:cs="Tahoma"/>
          <w:sz w:val="16"/>
          <w:szCs w:val="16"/>
        </w:rPr>
        <w:t xml:space="preserve"> of Human Resource Management, </w:t>
      </w:r>
      <w:r w:rsidR="00F02C06">
        <w:rPr>
          <w:rFonts w:ascii="Tahoma" w:hAnsi="Tahoma" w:cs="Tahoma"/>
          <w:sz w:val="16"/>
          <w:szCs w:val="16"/>
        </w:rPr>
        <w:t>Ufundi Plaza</w:t>
      </w:r>
      <w:proofErr w:type="gramStart"/>
      <w:r w:rsidR="00F02C06">
        <w:rPr>
          <w:rFonts w:ascii="Tahoma" w:hAnsi="Tahoma" w:cs="Tahoma"/>
          <w:sz w:val="16"/>
          <w:szCs w:val="16"/>
        </w:rPr>
        <w:t xml:space="preserve">,  </w:t>
      </w:r>
      <w:r w:rsidR="008751C0">
        <w:rPr>
          <w:rFonts w:ascii="Tahoma" w:hAnsi="Tahoma" w:cs="Tahoma"/>
          <w:sz w:val="16"/>
          <w:szCs w:val="16"/>
        </w:rPr>
        <w:t>4</w:t>
      </w:r>
      <w:r w:rsidR="008751C0" w:rsidRPr="008751C0">
        <w:rPr>
          <w:rFonts w:ascii="Tahoma" w:hAnsi="Tahoma" w:cs="Tahoma"/>
          <w:sz w:val="16"/>
          <w:szCs w:val="16"/>
          <w:vertAlign w:val="superscript"/>
        </w:rPr>
        <w:t>th</w:t>
      </w:r>
      <w:proofErr w:type="gramEnd"/>
      <w:r w:rsidR="008751C0">
        <w:rPr>
          <w:rFonts w:ascii="Tahoma" w:hAnsi="Tahoma" w:cs="Tahoma"/>
          <w:sz w:val="16"/>
          <w:szCs w:val="16"/>
        </w:rPr>
        <w:t xml:space="preserve">  floor</w:t>
      </w:r>
      <w:r w:rsidR="00F02C06">
        <w:rPr>
          <w:rFonts w:ascii="Tahoma" w:hAnsi="Tahoma" w:cs="Tahoma"/>
          <w:sz w:val="16"/>
          <w:szCs w:val="16"/>
        </w:rPr>
        <w:t>, Moi Avenue/</w:t>
      </w:r>
      <w:proofErr w:type="spellStart"/>
      <w:r w:rsidR="00F02C06">
        <w:rPr>
          <w:rFonts w:ascii="Tahoma" w:hAnsi="Tahoma" w:cs="Tahoma"/>
          <w:sz w:val="16"/>
          <w:szCs w:val="16"/>
        </w:rPr>
        <w:t>Moktar</w:t>
      </w:r>
      <w:proofErr w:type="spellEnd"/>
      <w:r w:rsidR="00F02C06">
        <w:rPr>
          <w:rFonts w:ascii="Tahoma" w:hAnsi="Tahoma" w:cs="Tahoma"/>
          <w:sz w:val="16"/>
          <w:szCs w:val="16"/>
        </w:rPr>
        <w:t xml:space="preserve"> </w:t>
      </w:r>
      <w:proofErr w:type="spellStart"/>
      <w:r w:rsidR="00F02C06">
        <w:rPr>
          <w:rFonts w:ascii="Tahoma" w:hAnsi="Tahoma" w:cs="Tahoma"/>
          <w:sz w:val="16"/>
          <w:szCs w:val="16"/>
        </w:rPr>
        <w:t>Daddah</w:t>
      </w:r>
      <w:proofErr w:type="spellEnd"/>
      <w:r w:rsidR="00F02C06">
        <w:rPr>
          <w:rFonts w:ascii="Tahoma" w:hAnsi="Tahoma" w:cs="Tahoma"/>
          <w:sz w:val="16"/>
          <w:szCs w:val="16"/>
        </w:rPr>
        <w:t xml:space="preserve"> Street,</w:t>
      </w:r>
    </w:p>
    <w:p w:rsidR="001E7022" w:rsidRPr="00D74982" w:rsidRDefault="001E7022" w:rsidP="00F02C06">
      <w:pPr>
        <w:pStyle w:val="NoSpacing"/>
        <w:shd w:val="clear" w:color="auto" w:fill="D9D9D9" w:themeFill="background1" w:themeFillShade="D9"/>
        <w:rPr>
          <w:rFonts w:ascii="Tahoma" w:hAnsi="Tahoma" w:cs="Tahoma"/>
          <w:sz w:val="16"/>
          <w:szCs w:val="16"/>
        </w:rPr>
      </w:pPr>
      <w:r w:rsidRPr="00D74982">
        <w:rPr>
          <w:rFonts w:ascii="Tahoma" w:hAnsi="Tahoma" w:cs="Tahoma"/>
          <w:sz w:val="16"/>
          <w:szCs w:val="16"/>
        </w:rPr>
        <w:t>P.O. Box 4322-00200 Nairobi, Kenya.</w:t>
      </w:r>
    </w:p>
    <w:p w:rsidR="00102180" w:rsidRPr="00D74982" w:rsidRDefault="00DF2ACF" w:rsidP="00F02C06">
      <w:pPr>
        <w:pStyle w:val="NoSpacing"/>
        <w:shd w:val="clear" w:color="auto" w:fill="D9D9D9" w:themeFill="background1" w:themeFillShade="D9"/>
        <w:rPr>
          <w:rFonts w:ascii="Tahoma" w:hAnsi="Tahoma" w:cs="Tahoma"/>
          <w:sz w:val="16"/>
          <w:szCs w:val="16"/>
        </w:rPr>
      </w:pPr>
      <w:r>
        <w:rPr>
          <w:rFonts w:ascii="Tahoma" w:hAnsi="Tahoma" w:cs="Tahoma"/>
          <w:sz w:val="16"/>
          <w:szCs w:val="16"/>
        </w:rPr>
        <w:t xml:space="preserve">Tel </w:t>
      </w:r>
      <w:r w:rsidR="00F02C06">
        <w:rPr>
          <w:rFonts w:ascii="Tahoma" w:hAnsi="Tahoma" w:cs="Tahoma"/>
          <w:sz w:val="16"/>
          <w:szCs w:val="16"/>
        </w:rPr>
        <w:t xml:space="preserve">Nos. </w:t>
      </w:r>
      <w:r w:rsidR="00102180">
        <w:rPr>
          <w:rFonts w:ascii="Tahoma" w:hAnsi="Tahoma" w:cs="Tahoma"/>
          <w:sz w:val="16"/>
          <w:szCs w:val="16"/>
        </w:rPr>
        <w:t>0727 792122/</w:t>
      </w:r>
      <w:r w:rsidR="00F02C06">
        <w:rPr>
          <w:rFonts w:ascii="Tahoma" w:hAnsi="Tahoma" w:cs="Tahoma"/>
          <w:sz w:val="16"/>
          <w:szCs w:val="16"/>
        </w:rPr>
        <w:t>0718 781513</w:t>
      </w:r>
    </w:p>
    <w:p w:rsidR="00DF2ACF" w:rsidRDefault="001E7022" w:rsidP="00F02C06">
      <w:pPr>
        <w:pStyle w:val="NoSpacing"/>
        <w:shd w:val="clear" w:color="auto" w:fill="D9D9D9" w:themeFill="background1" w:themeFillShade="D9"/>
        <w:rPr>
          <w:rFonts w:ascii="Tahoma" w:hAnsi="Tahoma" w:cs="Tahoma"/>
          <w:sz w:val="16"/>
          <w:szCs w:val="16"/>
        </w:rPr>
      </w:pPr>
      <w:r w:rsidRPr="00D74982">
        <w:rPr>
          <w:rFonts w:ascii="Tahoma" w:hAnsi="Tahoma" w:cs="Tahoma"/>
          <w:sz w:val="16"/>
          <w:szCs w:val="16"/>
        </w:rPr>
        <w:t xml:space="preserve">Email: </w:t>
      </w:r>
      <w:hyperlink r:id="rId9" w:history="1">
        <w:r w:rsidR="00DF2ACF" w:rsidRPr="00F81768">
          <w:rPr>
            <w:rStyle w:val="Hyperlink"/>
            <w:rFonts w:ascii="Tahoma" w:hAnsi="Tahoma" w:cs="Tahoma"/>
            <w:b/>
            <w:sz w:val="16"/>
            <w:szCs w:val="16"/>
          </w:rPr>
          <w:t>trainings@chrm.or.ke</w:t>
        </w:r>
      </w:hyperlink>
      <w:r w:rsidRPr="00D74982">
        <w:rPr>
          <w:rFonts w:ascii="Tahoma" w:hAnsi="Tahoma" w:cs="Tahoma"/>
          <w:sz w:val="16"/>
          <w:szCs w:val="16"/>
        </w:rPr>
        <w:t>;</w:t>
      </w:r>
      <w:r w:rsidR="00F02C06">
        <w:rPr>
          <w:rFonts w:ascii="Tahoma" w:hAnsi="Tahoma" w:cs="Tahoma"/>
          <w:sz w:val="16"/>
          <w:szCs w:val="16"/>
        </w:rPr>
        <w:t xml:space="preserve"> </w:t>
      </w:r>
      <w:r w:rsidRPr="00D74982">
        <w:rPr>
          <w:rFonts w:ascii="Tahoma" w:hAnsi="Tahoma" w:cs="Tahoma"/>
          <w:sz w:val="16"/>
          <w:szCs w:val="16"/>
        </w:rPr>
        <w:t xml:space="preserve">Website: </w:t>
      </w:r>
      <w:hyperlink r:id="rId10" w:history="1">
        <w:r w:rsidR="0087707C" w:rsidRPr="00865D0A">
          <w:rPr>
            <w:rStyle w:val="Hyperlink"/>
            <w:rFonts w:ascii="Tahoma" w:hAnsi="Tahoma" w:cs="Tahoma"/>
            <w:b/>
            <w:sz w:val="16"/>
            <w:szCs w:val="16"/>
          </w:rPr>
          <w:t>www.chrm.or.ke</w:t>
        </w:r>
      </w:hyperlink>
    </w:p>
    <w:p w:rsidR="00DF2ACF" w:rsidRPr="00DF2ACF" w:rsidRDefault="00DF2ACF" w:rsidP="00DF2ACF"/>
    <w:p w:rsidR="00DF2ACF" w:rsidRPr="00DF2ACF" w:rsidRDefault="00DF2ACF" w:rsidP="00DF2ACF"/>
    <w:p w:rsidR="00DF2ACF" w:rsidRDefault="00DF2ACF" w:rsidP="00DF2ACF"/>
    <w:p w:rsidR="00920B7C" w:rsidRPr="00DF2ACF" w:rsidRDefault="00920B7C" w:rsidP="00DF2ACF">
      <w:pPr>
        <w:jc w:val="center"/>
      </w:pPr>
    </w:p>
    <w:sectPr w:rsidR="00920B7C" w:rsidRPr="00DF2ACF" w:rsidSect="00DF2ACF">
      <w:headerReference w:type="default" r:id="rId11"/>
      <w:pgSz w:w="12240" w:h="15840"/>
      <w:pgMar w:top="1188" w:right="432" w:bottom="144" w:left="1152" w:header="117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ACF" w:rsidRDefault="00DF2ACF" w:rsidP="00DF2ACF">
      <w:pPr>
        <w:spacing w:after="0" w:line="240" w:lineRule="auto"/>
      </w:pPr>
      <w:r>
        <w:separator/>
      </w:r>
    </w:p>
  </w:endnote>
  <w:endnote w:type="continuationSeparator" w:id="0">
    <w:p w:rsidR="00DF2ACF" w:rsidRDefault="00DF2ACF" w:rsidP="00DF2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ACF" w:rsidRDefault="00DF2ACF" w:rsidP="00DF2ACF">
      <w:pPr>
        <w:spacing w:after="0" w:line="240" w:lineRule="auto"/>
      </w:pPr>
      <w:r>
        <w:separator/>
      </w:r>
    </w:p>
  </w:footnote>
  <w:footnote w:type="continuationSeparator" w:id="0">
    <w:p w:rsidR="00DF2ACF" w:rsidRDefault="00DF2ACF" w:rsidP="00DF2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ACF" w:rsidRDefault="00DF2ACF" w:rsidP="00DF2ACF">
    <w:pPr>
      <w:pStyle w:val="Header"/>
      <w:tabs>
        <w:tab w:val="clear" w:pos="4680"/>
        <w:tab w:val="clear" w:pos="9360"/>
        <w:tab w:val="left" w:pos="4020"/>
      </w:tabs>
    </w:pPr>
    <w:r>
      <w:tab/>
    </w:r>
  </w:p>
  <w:p w:rsidR="00DF2ACF" w:rsidRDefault="00DF2A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934E0"/>
    <w:multiLevelType w:val="hybridMultilevel"/>
    <w:tmpl w:val="74CC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B77712"/>
    <w:multiLevelType w:val="hybridMultilevel"/>
    <w:tmpl w:val="91F4C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AC403E"/>
    <w:multiLevelType w:val="hybridMultilevel"/>
    <w:tmpl w:val="A636D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D9759C"/>
    <w:multiLevelType w:val="hybridMultilevel"/>
    <w:tmpl w:val="7682E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A70E12"/>
    <w:multiLevelType w:val="hybridMultilevel"/>
    <w:tmpl w:val="FF3C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030746"/>
    <w:multiLevelType w:val="multilevel"/>
    <w:tmpl w:val="054230D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E12AA6"/>
    <w:multiLevelType w:val="hybridMultilevel"/>
    <w:tmpl w:val="B2642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B2265F"/>
    <w:multiLevelType w:val="multilevel"/>
    <w:tmpl w:val="AD3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996FBF"/>
    <w:multiLevelType w:val="multilevel"/>
    <w:tmpl w:val="054230D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4E1956"/>
    <w:multiLevelType w:val="hybridMultilevel"/>
    <w:tmpl w:val="65B0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B5481C"/>
    <w:multiLevelType w:val="hybridMultilevel"/>
    <w:tmpl w:val="793C9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9"/>
  </w:num>
  <w:num w:numId="4">
    <w:abstractNumId w:val="6"/>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8"/>
  </w:num>
  <w:num w:numId="9">
    <w:abstractNumId w:val="5"/>
  </w:num>
  <w:num w:numId="10">
    <w:abstractNumId w:val="7"/>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93E"/>
    <w:rsid w:val="00005138"/>
    <w:rsid w:val="000163E5"/>
    <w:rsid w:val="000726C4"/>
    <w:rsid w:val="00072F71"/>
    <w:rsid w:val="00094F71"/>
    <w:rsid w:val="000B4A8C"/>
    <w:rsid w:val="000B5185"/>
    <w:rsid w:val="001019FE"/>
    <w:rsid w:val="00102180"/>
    <w:rsid w:val="00107F8D"/>
    <w:rsid w:val="00123299"/>
    <w:rsid w:val="0013161C"/>
    <w:rsid w:val="00136F77"/>
    <w:rsid w:val="00167D87"/>
    <w:rsid w:val="00184016"/>
    <w:rsid w:val="00197C63"/>
    <w:rsid w:val="001A1FB4"/>
    <w:rsid w:val="001B45DB"/>
    <w:rsid w:val="001E7022"/>
    <w:rsid w:val="0021162E"/>
    <w:rsid w:val="002142C2"/>
    <w:rsid w:val="00291DC0"/>
    <w:rsid w:val="0032538D"/>
    <w:rsid w:val="00331748"/>
    <w:rsid w:val="0033732F"/>
    <w:rsid w:val="00392288"/>
    <w:rsid w:val="003A0DD4"/>
    <w:rsid w:val="003B1CAC"/>
    <w:rsid w:val="003D2C35"/>
    <w:rsid w:val="003D733B"/>
    <w:rsid w:val="003E72C3"/>
    <w:rsid w:val="004116CD"/>
    <w:rsid w:val="00413275"/>
    <w:rsid w:val="0043307C"/>
    <w:rsid w:val="0045500D"/>
    <w:rsid w:val="00460FDF"/>
    <w:rsid w:val="00472708"/>
    <w:rsid w:val="004C07AF"/>
    <w:rsid w:val="0050786B"/>
    <w:rsid w:val="005110F8"/>
    <w:rsid w:val="00567242"/>
    <w:rsid w:val="00571878"/>
    <w:rsid w:val="005E3FC5"/>
    <w:rsid w:val="005F692E"/>
    <w:rsid w:val="0061409A"/>
    <w:rsid w:val="006244EE"/>
    <w:rsid w:val="00647AEB"/>
    <w:rsid w:val="00664182"/>
    <w:rsid w:val="0068293E"/>
    <w:rsid w:val="006A4189"/>
    <w:rsid w:val="006A546A"/>
    <w:rsid w:val="006B179F"/>
    <w:rsid w:val="006C1A56"/>
    <w:rsid w:val="006C52CB"/>
    <w:rsid w:val="006C725D"/>
    <w:rsid w:val="00702CB0"/>
    <w:rsid w:val="00745989"/>
    <w:rsid w:val="007541DB"/>
    <w:rsid w:val="0078102F"/>
    <w:rsid w:val="008038EE"/>
    <w:rsid w:val="008122BD"/>
    <w:rsid w:val="008644C5"/>
    <w:rsid w:val="008751C0"/>
    <w:rsid w:val="0087707C"/>
    <w:rsid w:val="008F700C"/>
    <w:rsid w:val="00912155"/>
    <w:rsid w:val="00920B7C"/>
    <w:rsid w:val="009579EF"/>
    <w:rsid w:val="009611CD"/>
    <w:rsid w:val="009A6E2C"/>
    <w:rsid w:val="009F67C0"/>
    <w:rsid w:val="00A166F7"/>
    <w:rsid w:val="00A3631D"/>
    <w:rsid w:val="00AC340D"/>
    <w:rsid w:val="00B241CF"/>
    <w:rsid w:val="00BA393F"/>
    <w:rsid w:val="00BB687E"/>
    <w:rsid w:val="00BD2882"/>
    <w:rsid w:val="00C01BD6"/>
    <w:rsid w:val="00C1295B"/>
    <w:rsid w:val="00C21645"/>
    <w:rsid w:val="00C514C6"/>
    <w:rsid w:val="00C570E6"/>
    <w:rsid w:val="00C60284"/>
    <w:rsid w:val="00C62DE8"/>
    <w:rsid w:val="00C72748"/>
    <w:rsid w:val="00C776A8"/>
    <w:rsid w:val="00C91BBC"/>
    <w:rsid w:val="00C96622"/>
    <w:rsid w:val="00CE7DAB"/>
    <w:rsid w:val="00D21E61"/>
    <w:rsid w:val="00D315B5"/>
    <w:rsid w:val="00D42EED"/>
    <w:rsid w:val="00D74982"/>
    <w:rsid w:val="00D76BD5"/>
    <w:rsid w:val="00DA5763"/>
    <w:rsid w:val="00DD4563"/>
    <w:rsid w:val="00DF2ACF"/>
    <w:rsid w:val="00DF32D0"/>
    <w:rsid w:val="00DF57CC"/>
    <w:rsid w:val="00E332DE"/>
    <w:rsid w:val="00E3436E"/>
    <w:rsid w:val="00E468C4"/>
    <w:rsid w:val="00E63660"/>
    <w:rsid w:val="00E94671"/>
    <w:rsid w:val="00EA10E8"/>
    <w:rsid w:val="00EA2326"/>
    <w:rsid w:val="00EB1EE8"/>
    <w:rsid w:val="00EE6201"/>
    <w:rsid w:val="00F02C06"/>
    <w:rsid w:val="00F10A1F"/>
    <w:rsid w:val="00F417D9"/>
    <w:rsid w:val="00F72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29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93E"/>
    <w:rPr>
      <w:rFonts w:ascii="Tahoma" w:hAnsi="Tahoma" w:cs="Tahoma"/>
      <w:sz w:val="16"/>
      <w:szCs w:val="16"/>
    </w:rPr>
  </w:style>
  <w:style w:type="paragraph" w:styleId="ListParagraph">
    <w:name w:val="List Paragraph"/>
    <w:basedOn w:val="Normal"/>
    <w:uiPriority w:val="34"/>
    <w:qFormat/>
    <w:rsid w:val="0068293E"/>
    <w:pPr>
      <w:ind w:left="720"/>
      <w:contextualSpacing/>
    </w:pPr>
  </w:style>
  <w:style w:type="character" w:styleId="Hyperlink">
    <w:name w:val="Hyperlink"/>
    <w:basedOn w:val="DefaultParagraphFont"/>
    <w:rsid w:val="0068293E"/>
    <w:rPr>
      <w:color w:val="0000FF"/>
      <w:u w:val="single"/>
    </w:rPr>
  </w:style>
  <w:style w:type="paragraph" w:styleId="NoSpacing">
    <w:name w:val="No Spacing"/>
    <w:uiPriority w:val="1"/>
    <w:qFormat/>
    <w:rsid w:val="0068293E"/>
    <w:pPr>
      <w:spacing w:after="0" w:line="240" w:lineRule="auto"/>
    </w:pPr>
  </w:style>
  <w:style w:type="table" w:styleId="TableGrid">
    <w:name w:val="Table Grid"/>
    <w:basedOn w:val="TableNormal"/>
    <w:uiPriority w:val="59"/>
    <w:rsid w:val="00E332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F2AC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F2A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ACF"/>
  </w:style>
  <w:style w:type="paragraph" w:styleId="Footer">
    <w:name w:val="footer"/>
    <w:basedOn w:val="Normal"/>
    <w:link w:val="FooterChar"/>
    <w:uiPriority w:val="99"/>
    <w:unhideWhenUsed/>
    <w:rsid w:val="00DF2A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A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29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93E"/>
    <w:rPr>
      <w:rFonts w:ascii="Tahoma" w:hAnsi="Tahoma" w:cs="Tahoma"/>
      <w:sz w:val="16"/>
      <w:szCs w:val="16"/>
    </w:rPr>
  </w:style>
  <w:style w:type="paragraph" w:styleId="ListParagraph">
    <w:name w:val="List Paragraph"/>
    <w:basedOn w:val="Normal"/>
    <w:uiPriority w:val="34"/>
    <w:qFormat/>
    <w:rsid w:val="0068293E"/>
    <w:pPr>
      <w:ind w:left="720"/>
      <w:contextualSpacing/>
    </w:pPr>
  </w:style>
  <w:style w:type="character" w:styleId="Hyperlink">
    <w:name w:val="Hyperlink"/>
    <w:basedOn w:val="DefaultParagraphFont"/>
    <w:rsid w:val="0068293E"/>
    <w:rPr>
      <w:color w:val="0000FF"/>
      <w:u w:val="single"/>
    </w:rPr>
  </w:style>
  <w:style w:type="paragraph" w:styleId="NoSpacing">
    <w:name w:val="No Spacing"/>
    <w:uiPriority w:val="1"/>
    <w:qFormat/>
    <w:rsid w:val="0068293E"/>
    <w:pPr>
      <w:spacing w:after="0" w:line="240" w:lineRule="auto"/>
    </w:pPr>
  </w:style>
  <w:style w:type="table" w:styleId="TableGrid">
    <w:name w:val="Table Grid"/>
    <w:basedOn w:val="TableNormal"/>
    <w:uiPriority w:val="59"/>
    <w:rsid w:val="00E332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F2AC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F2A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ACF"/>
  </w:style>
  <w:style w:type="paragraph" w:styleId="Footer">
    <w:name w:val="footer"/>
    <w:basedOn w:val="Normal"/>
    <w:link w:val="FooterChar"/>
    <w:uiPriority w:val="99"/>
    <w:unhideWhenUsed/>
    <w:rsid w:val="00DF2A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40700">
      <w:bodyDiv w:val="1"/>
      <w:marLeft w:val="0"/>
      <w:marRight w:val="0"/>
      <w:marTop w:val="0"/>
      <w:marBottom w:val="0"/>
      <w:divBdr>
        <w:top w:val="none" w:sz="0" w:space="0" w:color="auto"/>
        <w:left w:val="none" w:sz="0" w:space="0" w:color="auto"/>
        <w:bottom w:val="none" w:sz="0" w:space="0" w:color="auto"/>
        <w:right w:val="none" w:sz="0" w:space="0" w:color="auto"/>
      </w:divBdr>
    </w:div>
    <w:div w:id="64712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hrm.or.ke" TargetMode="External"/><Relationship Id="rId4" Type="http://schemas.openxmlformats.org/officeDocument/2006/relationships/settings" Target="settings.xml"/><Relationship Id="rId9" Type="http://schemas.openxmlformats.org/officeDocument/2006/relationships/hyperlink" Target="mailto:trainings@chrm.or.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IHRM</Company>
  <LinksUpToDate>false</LinksUpToDate>
  <CharactersWithSpaces>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K. KINYANJUI</dc:creator>
  <cp:lastModifiedBy>CHRMC</cp:lastModifiedBy>
  <cp:revision>3</cp:revision>
  <cp:lastPrinted>2018-01-17T09:32:00Z</cp:lastPrinted>
  <dcterms:created xsi:type="dcterms:W3CDTF">2018-01-17T09:32:00Z</dcterms:created>
  <dcterms:modified xsi:type="dcterms:W3CDTF">2018-01-17T12:32:00Z</dcterms:modified>
</cp:coreProperties>
</file>